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8CB79" w14:textId="77777777" w:rsidR="003A33AB" w:rsidRPr="00B6365F" w:rsidRDefault="003A33AB" w:rsidP="00D80154">
      <w:pPr>
        <w:jc w:val="center"/>
        <w:rPr>
          <w:b/>
        </w:rPr>
      </w:pPr>
      <w:bookmarkStart w:id="0" w:name="_GoBack"/>
      <w:r w:rsidRPr="00B6365F">
        <w:rPr>
          <w:b/>
        </w:rPr>
        <w:t>NELSON COUNTY PARKS AND RECREATION</w:t>
      </w:r>
    </w:p>
    <w:p w14:paraId="7A9867D6" w14:textId="5EDD66AA" w:rsidR="00985FDD" w:rsidRPr="00B6365F" w:rsidRDefault="003A33AB" w:rsidP="00D80154">
      <w:pPr>
        <w:jc w:val="center"/>
        <w:rPr>
          <w:b/>
        </w:rPr>
      </w:pPr>
      <w:r w:rsidRPr="00B6365F">
        <w:rPr>
          <w:b/>
        </w:rPr>
        <w:t xml:space="preserve">ASSUMPTION OF RISK AND </w:t>
      </w:r>
      <w:r w:rsidR="00985FDD" w:rsidRPr="00B6365F">
        <w:rPr>
          <w:b/>
        </w:rPr>
        <w:t xml:space="preserve">RELEASE </w:t>
      </w:r>
      <w:r w:rsidR="00D80154" w:rsidRPr="00B6365F">
        <w:rPr>
          <w:b/>
        </w:rPr>
        <w:t>AGREEMENT</w:t>
      </w:r>
    </w:p>
    <w:bookmarkEnd w:id="0"/>
    <w:p w14:paraId="43D475FA" w14:textId="77777777" w:rsidR="00985FDD" w:rsidRPr="00985FDD" w:rsidRDefault="00985FDD" w:rsidP="00985FDD">
      <w:pPr>
        <w:jc w:val="both"/>
      </w:pPr>
    </w:p>
    <w:p w14:paraId="39AF49B7" w14:textId="77777777" w:rsidR="00985FDD" w:rsidRPr="00985FDD" w:rsidRDefault="00985FDD" w:rsidP="00985FDD">
      <w:pPr>
        <w:jc w:val="both"/>
      </w:pPr>
    </w:p>
    <w:p w14:paraId="768A415F" w14:textId="6BB4D0C2" w:rsidR="00985FDD" w:rsidRPr="00985FDD" w:rsidRDefault="00985FDD" w:rsidP="00985FDD">
      <w:pPr>
        <w:pStyle w:val="NormalWeb"/>
        <w:spacing w:before="0" w:beforeAutospacing="0" w:after="0" w:afterAutospacing="0" w:line="324" w:lineRule="atLeast"/>
        <w:jc w:val="both"/>
      </w:pPr>
      <w:r w:rsidRPr="00985FDD">
        <w:t>SPECIAL NOTICE:  Contracting COVID-19 can lead to severe illness, personal injury, permanent disability, and death. Use of Nelson County Parks and Recreation (“NCPR”) facilities or participation in NCPR programs could increase the risk of you or your child contracting COVID-19. NCPR and its staff and Dixie volunteers are taking precautionary measures during baseball practice and games to limit interaction and exposure; however as with any public or open space, we cannot guarantee that you will be 100% safe from airborne illnesses such as COVID-19 or colds and flu while using NCPR facilities or participating in its programs.</w:t>
      </w:r>
    </w:p>
    <w:p w14:paraId="1C310B25" w14:textId="30FAC470" w:rsidR="00985FDD" w:rsidRPr="00985FDD" w:rsidRDefault="00985FDD" w:rsidP="00985FDD">
      <w:pPr>
        <w:jc w:val="both"/>
      </w:pPr>
    </w:p>
    <w:p w14:paraId="207927E8" w14:textId="65807078" w:rsidR="0001309C" w:rsidRDefault="003A33AB" w:rsidP="00985FDD">
      <w:pPr>
        <w:spacing w:line="276" w:lineRule="auto"/>
        <w:jc w:val="both"/>
      </w:pPr>
      <w:r>
        <w:t>ASSUMPTION OF RISK</w:t>
      </w:r>
      <w:r w:rsidRPr="00985FDD">
        <w:t xml:space="preserve"> </w:t>
      </w:r>
      <w:r>
        <w:t xml:space="preserve">and </w:t>
      </w:r>
      <w:r w:rsidR="00985FDD" w:rsidRPr="00985FDD">
        <w:t>RELEASE</w:t>
      </w:r>
      <w:r w:rsidR="00D80154">
        <w:t>:</w:t>
      </w:r>
      <w:r w:rsidR="00985FDD" w:rsidRPr="00985FDD">
        <w:t xml:space="preserve">  </w:t>
      </w:r>
      <w:r>
        <w:t>In connection with my child’s participation in an NCPR program</w:t>
      </w:r>
      <w:r w:rsidR="0001309C">
        <w:t>:</w:t>
      </w:r>
      <w:r>
        <w:t xml:space="preserve"> </w:t>
      </w:r>
    </w:p>
    <w:p w14:paraId="1369A238" w14:textId="6E666289" w:rsidR="0001309C" w:rsidRDefault="003A33AB" w:rsidP="00985FDD">
      <w:pPr>
        <w:spacing w:line="276" w:lineRule="auto"/>
        <w:jc w:val="both"/>
      </w:pPr>
      <w:r>
        <w:t xml:space="preserve">(a) </w:t>
      </w:r>
      <w:r w:rsidR="00D80154">
        <w:t>I accept for myself and my child all the risks of sickness</w:t>
      </w:r>
      <w:r w:rsidR="00350D42">
        <w:t xml:space="preserve"> or</w:t>
      </w:r>
      <w:r w:rsidR="00D80154">
        <w:t xml:space="preserve"> injury, including death, to me or my child whether any of the foregoing</w:t>
      </w:r>
      <w:r w:rsidR="00350D42">
        <w:t xml:space="preserve"> is foreseeable or unforeseeable</w:t>
      </w:r>
      <w:r w:rsidR="0001309C">
        <w:t xml:space="preserve">. </w:t>
      </w:r>
    </w:p>
    <w:p w14:paraId="2A8DA530" w14:textId="77777777" w:rsidR="0001309C" w:rsidRDefault="0001309C" w:rsidP="00985FDD">
      <w:pPr>
        <w:spacing w:line="276" w:lineRule="auto"/>
        <w:jc w:val="both"/>
      </w:pPr>
      <w:r>
        <w:t>(b)</w:t>
      </w:r>
      <w:r w:rsidR="00350D42">
        <w:t xml:space="preserve">  </w:t>
      </w:r>
      <w:r w:rsidR="00985FDD" w:rsidRPr="00985FDD">
        <w:t xml:space="preserve">I </w:t>
      </w:r>
      <w:r w:rsidR="00D80154">
        <w:t xml:space="preserve">agree for myself and my child and for any person claiming by or through us to </w:t>
      </w:r>
      <w:r w:rsidR="00985FDD" w:rsidRPr="00985FDD">
        <w:t>release</w:t>
      </w:r>
      <w:r w:rsidR="00D80154">
        <w:t xml:space="preserve"> and hold harmless</w:t>
      </w:r>
      <w:r w:rsidR="00985FDD" w:rsidRPr="00985FDD">
        <w:t xml:space="preserve"> the County, its officers, employees, and volunteers, from and against any and all claims arising out of any </w:t>
      </w:r>
      <w:r w:rsidR="00985FDD">
        <w:t xml:space="preserve">sickness or </w:t>
      </w:r>
      <w:r w:rsidR="00985FDD" w:rsidRPr="00985FDD">
        <w:t xml:space="preserve">injury, including death, to me, or loss to my property, </w:t>
      </w:r>
      <w:r w:rsidR="003A33AB">
        <w:t>including those arising from</w:t>
      </w:r>
      <w:r w:rsidR="00985FDD" w:rsidRPr="00985FDD">
        <w:t xml:space="preserve"> my negligence or the negligence of third parties.  </w:t>
      </w:r>
    </w:p>
    <w:p w14:paraId="48BECDC3" w14:textId="29776C3F" w:rsidR="00985FDD" w:rsidRPr="00985FDD" w:rsidRDefault="0001309C" w:rsidP="00985FDD">
      <w:pPr>
        <w:spacing w:line="276" w:lineRule="auto"/>
        <w:jc w:val="both"/>
      </w:pPr>
      <w:r>
        <w:t xml:space="preserve">(c) </w:t>
      </w:r>
      <w:r w:rsidR="00985FDD" w:rsidRPr="00985FDD">
        <w:t xml:space="preserve">This </w:t>
      </w:r>
      <w:r w:rsidR="003A33AB">
        <w:t xml:space="preserve">Assumption of Risk and </w:t>
      </w:r>
      <w:r w:rsidR="00985FDD" w:rsidRPr="00985FDD">
        <w:t xml:space="preserve">Release </w:t>
      </w:r>
      <w:r w:rsidR="00D80154">
        <w:t>Agreement</w:t>
      </w:r>
      <w:r w:rsidR="00985FDD" w:rsidRPr="00985FDD">
        <w:t xml:space="preserve"> shall be binding on me, and on my heirs, successors, assigns, and legal representatives. The laws of the Commonwealth of Virginia shall apply in the construction and enforcement of this document.  </w:t>
      </w:r>
    </w:p>
    <w:p w14:paraId="5AE898CA" w14:textId="77777777" w:rsidR="00985FDD" w:rsidRPr="00985FDD" w:rsidRDefault="00985FDD" w:rsidP="00985FDD">
      <w:pPr>
        <w:jc w:val="both"/>
      </w:pPr>
    </w:p>
    <w:p w14:paraId="5A9B6744" w14:textId="4ACCA4A3" w:rsidR="00985FDD" w:rsidRDefault="00985FDD" w:rsidP="00985FDD">
      <w:pPr>
        <w:jc w:val="both"/>
      </w:pPr>
      <w:r>
        <w:t xml:space="preserve">Date: </w:t>
      </w:r>
      <w:r w:rsidR="00D80154">
        <w:t>___________</w:t>
      </w:r>
      <w:r>
        <w:t>____________________________</w:t>
      </w:r>
    </w:p>
    <w:p w14:paraId="4CE00459" w14:textId="77777777" w:rsidR="00985FDD" w:rsidRPr="00985FDD" w:rsidRDefault="00985FDD" w:rsidP="00985FDD">
      <w:pPr>
        <w:jc w:val="both"/>
      </w:pPr>
    </w:p>
    <w:p w14:paraId="5DFC03DE" w14:textId="20DFD427" w:rsidR="00985FDD" w:rsidRPr="00985FDD" w:rsidRDefault="00D80154" w:rsidP="00985FDD">
      <w:r>
        <w:t>P</w:t>
      </w:r>
      <w:r w:rsidR="00985FDD" w:rsidRPr="00985FDD">
        <w:t>articipant</w:t>
      </w:r>
      <w:r>
        <w:t>(s): ________________________________________</w:t>
      </w:r>
    </w:p>
    <w:p w14:paraId="282D33C4" w14:textId="77777777" w:rsidR="00985FDD" w:rsidRPr="00985FDD" w:rsidRDefault="00985FDD" w:rsidP="00985FDD"/>
    <w:p w14:paraId="6927B10E" w14:textId="0198FB0D" w:rsidR="00985FDD" w:rsidRPr="00985FDD" w:rsidRDefault="00985FDD" w:rsidP="00985FDD">
      <w:r w:rsidRPr="00985FDD">
        <w:t xml:space="preserve">As a parent/guardian of the above-named child, I give him/her permission to participate in above-event and agree to </w:t>
      </w:r>
      <w:r w:rsidR="00D80154">
        <w:t>release</w:t>
      </w:r>
      <w:r w:rsidRPr="00985FDD">
        <w:t xml:space="preserve"> and </w:t>
      </w:r>
      <w:r w:rsidR="00350D42">
        <w:t>hold harmless</w:t>
      </w:r>
      <w:r w:rsidRPr="00985FDD">
        <w:t xml:space="preserve"> the County as set forth above in connection with damage to tangible property, personal injury, sickness, or death caused by or in connection with the child’s participation. </w:t>
      </w:r>
    </w:p>
    <w:p w14:paraId="32C05189" w14:textId="77777777" w:rsidR="00985FDD" w:rsidRPr="00985FDD" w:rsidRDefault="00985FDD" w:rsidP="00985FDD"/>
    <w:p w14:paraId="1704BA61" w14:textId="77777777" w:rsidR="00985FDD" w:rsidRPr="00985FDD" w:rsidRDefault="00985FDD" w:rsidP="00985FDD">
      <w:r w:rsidRPr="00985FDD">
        <w:t>______________________________</w:t>
      </w:r>
      <w:r w:rsidRPr="00985FDD">
        <w:tab/>
        <w:t>______________________________</w:t>
      </w:r>
    </w:p>
    <w:p w14:paraId="2B6EEB43" w14:textId="0A82F8B6" w:rsidR="00985FDD" w:rsidRDefault="00985FDD" w:rsidP="00985FDD">
      <w:r w:rsidRPr="00985FDD">
        <w:t>Parent/Guardian Name</w:t>
      </w:r>
      <w:r w:rsidRPr="00985FDD">
        <w:tab/>
      </w:r>
      <w:r w:rsidRPr="00985FDD">
        <w:tab/>
      </w:r>
      <w:r w:rsidRPr="00985FDD">
        <w:tab/>
        <w:t>Parent/Guardian Signature</w:t>
      </w:r>
    </w:p>
    <w:p w14:paraId="5D8C2778" w14:textId="64D32020" w:rsidR="003A33AB" w:rsidRDefault="003A33AB" w:rsidP="00985FDD"/>
    <w:p w14:paraId="12845D4B" w14:textId="7AFBCEC6" w:rsidR="003A33AB" w:rsidRDefault="003A33AB" w:rsidP="00985FDD"/>
    <w:p w14:paraId="29387B8A" w14:textId="76E82F7A" w:rsidR="003A33AB" w:rsidRDefault="003A33AB" w:rsidP="00985FDD"/>
    <w:p w14:paraId="44724D10" w14:textId="70032E75" w:rsidR="003A33AB" w:rsidRDefault="003A33AB" w:rsidP="00985FDD"/>
    <w:p w14:paraId="451A41EE" w14:textId="1B601204" w:rsidR="003A33AB" w:rsidRDefault="003A33AB" w:rsidP="00985FDD"/>
    <w:p w14:paraId="4F9FF307" w14:textId="086125DD" w:rsidR="003A33AB" w:rsidRPr="003A33AB" w:rsidRDefault="003A33AB" w:rsidP="00985FDD">
      <w:pPr>
        <w:rPr>
          <w:sz w:val="16"/>
          <w:szCs w:val="16"/>
        </w:rPr>
      </w:pPr>
      <w:r>
        <w:rPr>
          <w:sz w:val="16"/>
          <w:szCs w:val="16"/>
        </w:rPr>
        <w:t>REVISED 5/13/20</w:t>
      </w:r>
    </w:p>
    <w:p w14:paraId="18BEA7D8" w14:textId="77777777" w:rsidR="00F41702" w:rsidRPr="00985FDD" w:rsidRDefault="00F41702" w:rsidP="00985FDD">
      <w:pPr>
        <w:pStyle w:val="NoSpacing"/>
        <w:jc w:val="both"/>
        <w:rPr>
          <w:rFonts w:ascii="Times New Roman" w:hAnsi="Times New Roman" w:cs="Times New Roman"/>
          <w:sz w:val="24"/>
          <w:szCs w:val="24"/>
        </w:rPr>
      </w:pPr>
    </w:p>
    <w:sectPr w:rsidR="00F41702" w:rsidRPr="00985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Tai Le">
    <w:altName w:val="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DD"/>
    <w:rsid w:val="0001309C"/>
    <w:rsid w:val="00350D42"/>
    <w:rsid w:val="003A33AB"/>
    <w:rsid w:val="00625759"/>
    <w:rsid w:val="00985FDD"/>
    <w:rsid w:val="00B6365F"/>
    <w:rsid w:val="00D80154"/>
    <w:rsid w:val="00F4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F2B6"/>
  <w15:chartTrackingRefBased/>
  <w15:docId w15:val="{B59AB25A-AD79-4A26-BCBD-A0340B4A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F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5FDD"/>
    <w:pPr>
      <w:spacing w:after="0" w:line="240" w:lineRule="auto"/>
    </w:pPr>
  </w:style>
  <w:style w:type="paragraph" w:styleId="NormalWeb">
    <w:name w:val="Normal (Web)"/>
    <w:basedOn w:val="Normal"/>
    <w:uiPriority w:val="99"/>
    <w:semiHidden/>
    <w:unhideWhenUsed/>
    <w:rsid w:val="00985FDD"/>
    <w:pPr>
      <w:spacing w:before="100" w:beforeAutospacing="1" w:after="100" w:afterAutospacing="1"/>
    </w:pPr>
    <w:rPr>
      <w:rFonts w:eastAsiaTheme="minorHAnsi"/>
    </w:rPr>
  </w:style>
  <w:style w:type="paragraph" w:customStyle="1" w:styleId="Pa4">
    <w:name w:val="Pa4"/>
    <w:basedOn w:val="Normal"/>
    <w:next w:val="Normal"/>
    <w:uiPriority w:val="99"/>
    <w:semiHidden/>
    <w:rsid w:val="00985FDD"/>
    <w:pPr>
      <w:autoSpaceDE w:val="0"/>
      <w:autoSpaceDN w:val="0"/>
      <w:adjustRightInd w:val="0"/>
      <w:spacing w:line="241" w:lineRule="atLeast"/>
    </w:pPr>
    <w:rPr>
      <w:rFonts w:ascii="Microsoft Tai Le" w:eastAsiaTheme="minorHAnsi" w:hAnsi="Microsoft Tai 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329110">
      <w:bodyDiv w:val="1"/>
      <w:marLeft w:val="0"/>
      <w:marRight w:val="0"/>
      <w:marTop w:val="0"/>
      <w:marBottom w:val="0"/>
      <w:divBdr>
        <w:top w:val="none" w:sz="0" w:space="0" w:color="auto"/>
        <w:left w:val="none" w:sz="0" w:space="0" w:color="auto"/>
        <w:bottom w:val="none" w:sz="0" w:space="0" w:color="auto"/>
        <w:right w:val="none" w:sz="0" w:space="0" w:color="auto"/>
      </w:divBdr>
    </w:div>
    <w:div w:id="1071540066">
      <w:bodyDiv w:val="1"/>
      <w:marLeft w:val="0"/>
      <w:marRight w:val="0"/>
      <w:marTop w:val="0"/>
      <w:marBottom w:val="0"/>
      <w:divBdr>
        <w:top w:val="none" w:sz="0" w:space="0" w:color="auto"/>
        <w:left w:val="none" w:sz="0" w:space="0" w:color="auto"/>
        <w:bottom w:val="none" w:sz="0" w:space="0" w:color="auto"/>
        <w:right w:val="none" w:sz="0" w:space="0" w:color="auto"/>
      </w:divBdr>
    </w:div>
    <w:div w:id="1637493292">
      <w:bodyDiv w:val="1"/>
      <w:marLeft w:val="0"/>
      <w:marRight w:val="0"/>
      <w:marTop w:val="0"/>
      <w:marBottom w:val="0"/>
      <w:divBdr>
        <w:top w:val="none" w:sz="0" w:space="0" w:color="auto"/>
        <w:left w:val="none" w:sz="0" w:space="0" w:color="auto"/>
        <w:bottom w:val="none" w:sz="0" w:space="0" w:color="auto"/>
        <w:right w:val="none" w:sz="0" w:space="0" w:color="auto"/>
      </w:divBdr>
    </w:div>
    <w:div w:id="198535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Payne</dc:creator>
  <cp:keywords/>
  <dc:description/>
  <cp:lastModifiedBy>Claire Richardson</cp:lastModifiedBy>
  <cp:revision>3</cp:revision>
  <dcterms:created xsi:type="dcterms:W3CDTF">2020-05-13T13:25:00Z</dcterms:created>
  <dcterms:modified xsi:type="dcterms:W3CDTF">2020-05-13T13:26:00Z</dcterms:modified>
</cp:coreProperties>
</file>